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98F4F8" w14:textId="77777777" w:rsidR="000444A5" w:rsidRPr="000444A5" w:rsidRDefault="000444A5" w:rsidP="000444A5">
      <w:pPr>
        <w:shd w:val="clear" w:color="auto" w:fill="FFFFFF"/>
        <w:spacing w:after="255" w:line="240" w:lineRule="auto"/>
        <w:textAlignment w:val="baseline"/>
        <w:outlineLvl w:val="0"/>
        <w:rPr>
          <w:rFonts w:ascii="Roboto" w:eastAsia="Times New Roman" w:hAnsi="Roboto" w:cs="Times New Roman"/>
          <w:b/>
          <w:bCs/>
          <w:color w:val="2F2F2F"/>
          <w:kern w:val="36"/>
          <w:sz w:val="57"/>
          <w:szCs w:val="57"/>
          <w:lang w:eastAsia="ru-RU"/>
        </w:rPr>
      </w:pPr>
      <w:r w:rsidRPr="000444A5">
        <w:rPr>
          <w:rFonts w:ascii="Roboto" w:eastAsia="Times New Roman" w:hAnsi="Roboto" w:cs="Times New Roman"/>
          <w:b/>
          <w:bCs/>
          <w:color w:val="2F2F2F"/>
          <w:kern w:val="36"/>
          <w:sz w:val="57"/>
          <w:szCs w:val="57"/>
          <w:lang w:eastAsia="ru-RU"/>
        </w:rPr>
        <w:t>Защита от подделки продукции 2024</w:t>
      </w:r>
    </w:p>
    <w:p w14:paraId="31FAA0E4" w14:textId="77777777" w:rsidR="000444A5" w:rsidRPr="000444A5" w:rsidRDefault="000444A5" w:rsidP="000444A5">
      <w:pPr>
        <w:shd w:val="clear" w:color="auto" w:fill="FFFFFF"/>
        <w:spacing w:line="384" w:lineRule="atLeast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0444A5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В эру, когда подделка товаров угрожает каждой отрасли — от фармацевтики до моды, поиск инновационных решений становится жизненно необходимым. Согласно отчетам Всемирной таможенной организации, мировой оборот фальсифицированных товаров исчисляется миллиардами долларов ежегодно, подрывая не только финансы производителей, но и безопасность потребителей.</w:t>
      </w:r>
    </w:p>
    <w:p w14:paraId="62286527" w14:textId="4565071F" w:rsidR="000444A5" w:rsidRDefault="000444A5" w:rsidP="000444A5">
      <w:pPr>
        <w:shd w:val="clear" w:color="auto" w:fill="FFFFFF"/>
        <w:spacing w:after="0" w:line="240" w:lineRule="auto"/>
        <w:rPr>
          <w:rFonts w:ascii="Roboto" w:hAnsi="Roboto"/>
          <w:color w:val="2F2F2F"/>
          <w:spacing w:val="-2"/>
          <w:sz w:val="26"/>
          <w:szCs w:val="26"/>
          <w:shd w:val="clear" w:color="auto" w:fill="FFFFFF"/>
        </w:rPr>
      </w:pPr>
      <w:r>
        <w:rPr>
          <w:rFonts w:ascii="Roboto" w:hAnsi="Roboto"/>
          <w:color w:val="2F2F2F"/>
          <w:spacing w:val="-2"/>
          <w:sz w:val="26"/>
          <w:szCs w:val="26"/>
          <w:shd w:val="clear" w:color="auto" w:fill="FFFFFF"/>
        </w:rPr>
        <w:t>Развитие интернет-торговли и глобализация сделали доступ к подделкам проще, чем когда-либо. Сложность выявления фальсификации возросла вместе с уровнем её изощренности. Ответом на это стало применение новейших технологий в борьбе с контрафактом.</w:t>
      </w:r>
    </w:p>
    <w:p w14:paraId="51759239" w14:textId="77777777" w:rsidR="000444A5" w:rsidRDefault="000444A5" w:rsidP="000444A5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color w:val="2F2F2F"/>
          <w:spacing w:val="-2"/>
          <w:sz w:val="26"/>
          <w:szCs w:val="26"/>
        </w:rPr>
      </w:pPr>
      <w:r>
        <w:rPr>
          <w:rFonts w:ascii="Roboto" w:hAnsi="Roboto"/>
          <w:color w:val="2F2F2F"/>
          <w:spacing w:val="-2"/>
          <w:sz w:val="26"/>
          <w:szCs w:val="26"/>
        </w:rPr>
        <w:t xml:space="preserve"> прошлом основой защиты служили голограммы и водяные знаки, однако сейчас они уступают место более современным решениям, таким как </w:t>
      </w:r>
      <w:proofErr w:type="spellStart"/>
      <w:r>
        <w:rPr>
          <w:rFonts w:ascii="Roboto" w:hAnsi="Roboto"/>
          <w:color w:val="2F2F2F"/>
          <w:spacing w:val="-2"/>
          <w:sz w:val="26"/>
          <w:szCs w:val="26"/>
        </w:rPr>
        <w:t>блокчейн</w:t>
      </w:r>
      <w:proofErr w:type="spellEnd"/>
      <w:r>
        <w:rPr>
          <w:rFonts w:ascii="Roboto" w:hAnsi="Roboto"/>
          <w:color w:val="2F2F2F"/>
          <w:spacing w:val="-2"/>
          <w:sz w:val="26"/>
          <w:szCs w:val="26"/>
        </w:rPr>
        <w:t xml:space="preserve"> и криптография, обещающим надежную </w:t>
      </w:r>
      <w:hyperlink r:id="rId5" w:history="1">
        <w:r>
          <w:rPr>
            <w:rStyle w:val="a3"/>
            <w:rFonts w:ascii="Roboto" w:hAnsi="Roboto"/>
            <w:b/>
            <w:bCs/>
            <w:color w:val="1F60D6"/>
            <w:spacing w:val="-2"/>
            <w:sz w:val="26"/>
            <w:szCs w:val="26"/>
            <w:bdr w:val="none" w:sz="0" w:space="0" w:color="auto" w:frame="1"/>
          </w:rPr>
          <w:t>защиту от подделок</w:t>
        </w:r>
      </w:hyperlink>
      <w:r>
        <w:rPr>
          <w:rFonts w:ascii="Roboto" w:hAnsi="Roboto"/>
          <w:color w:val="2F2F2F"/>
          <w:spacing w:val="-2"/>
          <w:sz w:val="26"/>
          <w:szCs w:val="26"/>
        </w:rPr>
        <w:t>.</w:t>
      </w:r>
    </w:p>
    <w:p w14:paraId="2677784A" w14:textId="77777777" w:rsidR="000444A5" w:rsidRDefault="000444A5" w:rsidP="000444A5">
      <w:pPr>
        <w:pStyle w:val="4"/>
        <w:shd w:val="clear" w:color="auto" w:fill="FFFFFF"/>
        <w:spacing w:before="0" w:after="225"/>
        <w:textAlignment w:val="baseline"/>
        <w:rPr>
          <w:rFonts w:ascii="Roboto" w:hAnsi="Roboto"/>
          <w:color w:val="2F2F2F"/>
          <w:spacing w:val="-2"/>
          <w:sz w:val="23"/>
          <w:szCs w:val="23"/>
        </w:rPr>
      </w:pPr>
      <w:r>
        <w:rPr>
          <w:rFonts w:ascii="Roboto" w:hAnsi="Roboto"/>
          <w:color w:val="2F2F2F"/>
          <w:spacing w:val="-2"/>
          <w:sz w:val="23"/>
          <w:szCs w:val="23"/>
        </w:rPr>
        <w:t>Передовой подход Pro Control</w:t>
      </w:r>
    </w:p>
    <w:p w14:paraId="504E71B8" w14:textId="77777777" w:rsidR="000444A5" w:rsidRDefault="000444A5" w:rsidP="000444A5">
      <w:pPr>
        <w:rPr>
          <w:rFonts w:ascii="Times New Roman" w:hAnsi="Times New Roman"/>
          <w:sz w:val="24"/>
          <w:szCs w:val="24"/>
        </w:rPr>
      </w:pPr>
      <w:r>
        <w:rPr>
          <w:rFonts w:ascii="Roboto" w:hAnsi="Roboto"/>
          <w:color w:val="2F2F2F"/>
          <w:spacing w:val="-2"/>
          <w:sz w:val="26"/>
          <w:szCs w:val="26"/>
        </w:rPr>
        <w:br/>
      </w:r>
    </w:p>
    <w:p w14:paraId="6C6D7A94" w14:textId="77777777" w:rsidR="000444A5" w:rsidRDefault="000444A5" w:rsidP="000444A5">
      <w:pPr>
        <w:pStyle w:val="a4"/>
        <w:shd w:val="clear" w:color="auto" w:fill="FFFFFF"/>
        <w:spacing w:before="0" w:beforeAutospacing="0" w:after="225" w:afterAutospacing="0"/>
        <w:textAlignment w:val="baseline"/>
        <w:rPr>
          <w:rFonts w:ascii="Roboto" w:hAnsi="Roboto"/>
          <w:color w:val="2F2F2F"/>
          <w:spacing w:val="-2"/>
          <w:sz w:val="26"/>
          <w:szCs w:val="26"/>
        </w:rPr>
      </w:pPr>
      <w:r>
        <w:rPr>
          <w:rFonts w:ascii="Roboto" w:hAnsi="Roboto"/>
          <w:color w:val="2F2F2F"/>
          <w:spacing w:val="-2"/>
          <w:sz w:val="26"/>
          <w:szCs w:val="26"/>
        </w:rPr>
        <w:t>Отличительная черта Pro Control — разработка уникальных, невозможных к подделке QR-кодов. Эти коды создаются с использованием сложных алгоритмов и связаны с цифровой базой данных, позволяя в реальном времени проверять подлинность продукта.</w:t>
      </w:r>
    </w:p>
    <w:p w14:paraId="3F047EB2" w14:textId="77777777" w:rsidR="000444A5" w:rsidRDefault="000444A5" w:rsidP="000444A5">
      <w:pPr>
        <w:pStyle w:val="4"/>
        <w:shd w:val="clear" w:color="auto" w:fill="FFFFFF"/>
        <w:spacing w:before="0" w:after="225"/>
        <w:textAlignment w:val="baseline"/>
        <w:rPr>
          <w:rFonts w:ascii="Roboto" w:hAnsi="Roboto"/>
          <w:color w:val="2F2F2F"/>
          <w:spacing w:val="-2"/>
          <w:sz w:val="23"/>
          <w:szCs w:val="23"/>
        </w:rPr>
      </w:pPr>
      <w:r>
        <w:rPr>
          <w:rFonts w:ascii="Roboto" w:hAnsi="Roboto"/>
          <w:color w:val="2F2F2F"/>
          <w:spacing w:val="-2"/>
          <w:sz w:val="23"/>
          <w:szCs w:val="23"/>
        </w:rPr>
        <w:t>Преимущества технологии Pro Control</w:t>
      </w:r>
    </w:p>
    <w:p w14:paraId="2A7D411E" w14:textId="77777777" w:rsidR="000444A5" w:rsidRDefault="000444A5" w:rsidP="000444A5">
      <w:pPr>
        <w:rPr>
          <w:rFonts w:ascii="Times New Roman" w:hAnsi="Times New Roman"/>
          <w:sz w:val="24"/>
          <w:szCs w:val="24"/>
        </w:rPr>
      </w:pPr>
      <w:r>
        <w:rPr>
          <w:rFonts w:ascii="Roboto" w:hAnsi="Roboto"/>
          <w:color w:val="2F2F2F"/>
          <w:spacing w:val="-2"/>
          <w:sz w:val="26"/>
          <w:szCs w:val="26"/>
        </w:rPr>
        <w:br/>
      </w:r>
    </w:p>
    <w:p w14:paraId="2237D632" w14:textId="77777777" w:rsidR="000444A5" w:rsidRDefault="000444A5" w:rsidP="000444A5">
      <w:pPr>
        <w:pStyle w:val="a4"/>
        <w:shd w:val="clear" w:color="auto" w:fill="FFFFFF"/>
        <w:spacing w:before="0" w:beforeAutospacing="0" w:after="225" w:afterAutospacing="0"/>
        <w:textAlignment w:val="baseline"/>
        <w:rPr>
          <w:rFonts w:ascii="Roboto" w:hAnsi="Roboto"/>
          <w:color w:val="2F2F2F"/>
          <w:spacing w:val="-2"/>
          <w:sz w:val="26"/>
          <w:szCs w:val="26"/>
        </w:rPr>
      </w:pPr>
      <w:r>
        <w:rPr>
          <w:rFonts w:ascii="Roboto" w:hAnsi="Roboto"/>
          <w:color w:val="2F2F2F"/>
          <w:spacing w:val="-2"/>
          <w:sz w:val="26"/>
          <w:szCs w:val="26"/>
        </w:rPr>
        <w:t>Главное достоинство технологии — ее универсальность. Не копируемые QR-коды могут применяться в любой сфере, начиная от медицины до потребительских товаров, что позволяет укрепить доверие клиентов к брендам и снизить риски встречи с подделками.</w:t>
      </w:r>
    </w:p>
    <w:p w14:paraId="5320FBC7" w14:textId="77777777" w:rsidR="000444A5" w:rsidRDefault="000444A5" w:rsidP="000444A5">
      <w:pPr>
        <w:pStyle w:val="4"/>
        <w:shd w:val="clear" w:color="auto" w:fill="FFFFFF"/>
        <w:spacing w:before="0" w:after="225"/>
        <w:textAlignment w:val="baseline"/>
        <w:rPr>
          <w:rFonts w:ascii="Roboto" w:hAnsi="Roboto"/>
          <w:color w:val="2F2F2F"/>
          <w:spacing w:val="-2"/>
          <w:sz w:val="23"/>
          <w:szCs w:val="23"/>
        </w:rPr>
      </w:pPr>
      <w:r>
        <w:rPr>
          <w:rFonts w:ascii="Roboto" w:hAnsi="Roboto"/>
          <w:color w:val="2F2F2F"/>
          <w:spacing w:val="-2"/>
          <w:sz w:val="23"/>
          <w:szCs w:val="23"/>
        </w:rPr>
        <w:t>Аналитика и значимость</w:t>
      </w:r>
    </w:p>
    <w:p w14:paraId="3367E34D" w14:textId="77777777" w:rsidR="000444A5" w:rsidRDefault="000444A5" w:rsidP="000444A5">
      <w:pPr>
        <w:rPr>
          <w:rFonts w:ascii="Times New Roman" w:hAnsi="Times New Roman"/>
          <w:sz w:val="24"/>
          <w:szCs w:val="24"/>
        </w:rPr>
      </w:pPr>
      <w:r>
        <w:rPr>
          <w:rFonts w:ascii="Roboto" w:hAnsi="Roboto"/>
          <w:color w:val="2F2F2F"/>
          <w:spacing w:val="-2"/>
          <w:sz w:val="26"/>
          <w:szCs w:val="26"/>
        </w:rPr>
        <w:br/>
      </w:r>
    </w:p>
    <w:p w14:paraId="3387CAEE" w14:textId="77777777" w:rsidR="000444A5" w:rsidRDefault="000444A5" w:rsidP="000444A5">
      <w:pPr>
        <w:pStyle w:val="a4"/>
        <w:shd w:val="clear" w:color="auto" w:fill="FFFFFF"/>
        <w:spacing w:before="0" w:beforeAutospacing="0" w:after="225" w:afterAutospacing="0"/>
        <w:textAlignment w:val="baseline"/>
        <w:rPr>
          <w:rFonts w:ascii="Roboto" w:hAnsi="Roboto"/>
          <w:color w:val="2F2F2F"/>
          <w:spacing w:val="-2"/>
          <w:sz w:val="26"/>
          <w:szCs w:val="26"/>
        </w:rPr>
      </w:pPr>
      <w:r>
        <w:rPr>
          <w:rFonts w:ascii="Roboto" w:hAnsi="Roboto"/>
          <w:color w:val="2F2F2F"/>
          <w:spacing w:val="-2"/>
          <w:sz w:val="26"/>
          <w:szCs w:val="26"/>
        </w:rPr>
        <w:t>Исследования показывают, что внедрение таких QR-кодов может сократить присутствие подделок на рынке на 70%, обеспечивая защиту доходов производителей и безопасность пользователей.</w:t>
      </w:r>
    </w:p>
    <w:p w14:paraId="7B80CAA6" w14:textId="77777777" w:rsidR="000444A5" w:rsidRDefault="000444A5" w:rsidP="000444A5">
      <w:pPr>
        <w:pStyle w:val="4"/>
        <w:shd w:val="clear" w:color="auto" w:fill="FFFFFF"/>
        <w:spacing w:before="0" w:after="225"/>
        <w:textAlignment w:val="baseline"/>
        <w:rPr>
          <w:rFonts w:ascii="Roboto" w:hAnsi="Roboto"/>
          <w:color w:val="2F2F2F"/>
          <w:spacing w:val="-2"/>
          <w:sz w:val="23"/>
          <w:szCs w:val="23"/>
        </w:rPr>
      </w:pPr>
      <w:r>
        <w:rPr>
          <w:rFonts w:ascii="Roboto" w:hAnsi="Roboto"/>
          <w:color w:val="2F2F2F"/>
          <w:spacing w:val="-2"/>
          <w:sz w:val="23"/>
          <w:szCs w:val="23"/>
        </w:rPr>
        <w:lastRenderedPageBreak/>
        <w:t>Перспективы и стратегии</w:t>
      </w:r>
    </w:p>
    <w:p w14:paraId="16EB395E" w14:textId="77777777" w:rsidR="000444A5" w:rsidRDefault="000444A5" w:rsidP="000444A5">
      <w:pPr>
        <w:rPr>
          <w:rFonts w:ascii="Times New Roman" w:hAnsi="Times New Roman"/>
          <w:sz w:val="24"/>
          <w:szCs w:val="24"/>
        </w:rPr>
      </w:pPr>
      <w:r>
        <w:rPr>
          <w:rFonts w:ascii="Roboto" w:hAnsi="Roboto"/>
          <w:color w:val="2F2F2F"/>
          <w:spacing w:val="-2"/>
          <w:sz w:val="26"/>
          <w:szCs w:val="26"/>
        </w:rPr>
        <w:br/>
      </w:r>
    </w:p>
    <w:p w14:paraId="590496C0" w14:textId="77777777" w:rsidR="000444A5" w:rsidRDefault="000444A5" w:rsidP="000444A5">
      <w:pPr>
        <w:pStyle w:val="a4"/>
        <w:shd w:val="clear" w:color="auto" w:fill="FFFFFF"/>
        <w:spacing w:before="0" w:beforeAutospacing="0" w:after="225" w:afterAutospacing="0"/>
        <w:textAlignment w:val="baseline"/>
        <w:rPr>
          <w:rFonts w:ascii="Roboto" w:hAnsi="Roboto"/>
          <w:color w:val="2F2F2F"/>
          <w:spacing w:val="-2"/>
          <w:sz w:val="26"/>
          <w:szCs w:val="26"/>
        </w:rPr>
      </w:pPr>
      <w:r>
        <w:rPr>
          <w:rFonts w:ascii="Roboto" w:hAnsi="Roboto"/>
          <w:color w:val="2F2F2F"/>
          <w:spacing w:val="-2"/>
          <w:sz w:val="26"/>
          <w:szCs w:val="26"/>
        </w:rPr>
        <w:t>Для эффективной работы необходимо интегрировать технологии </w:t>
      </w:r>
      <w:hyperlink r:id="rId6" w:history="1">
        <w:r>
          <w:rPr>
            <w:rStyle w:val="a3"/>
            <w:rFonts w:ascii="Roboto" w:hAnsi="Roboto"/>
            <w:color w:val="1F60D6"/>
            <w:spacing w:val="-2"/>
            <w:sz w:val="26"/>
            <w:szCs w:val="26"/>
          </w:rPr>
          <w:t>Pro Control</w:t>
        </w:r>
      </w:hyperlink>
      <w:r>
        <w:rPr>
          <w:rFonts w:ascii="Roboto" w:hAnsi="Roboto"/>
          <w:color w:val="2F2F2F"/>
          <w:spacing w:val="-2"/>
          <w:sz w:val="26"/>
          <w:szCs w:val="26"/>
        </w:rPr>
        <w:t> в общую систему безопасности товаров, что не только защитит продукцию от фальсификации, но и повысит лояльность потребителей к качественным и оригинальным товарам.</w:t>
      </w:r>
    </w:p>
    <w:p w14:paraId="20182828" w14:textId="77777777" w:rsidR="000444A5" w:rsidRDefault="000444A5" w:rsidP="000444A5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Roboto" w:hAnsi="Roboto"/>
          <w:color w:val="2F2F2F"/>
          <w:spacing w:val="-2"/>
          <w:sz w:val="26"/>
          <w:szCs w:val="26"/>
        </w:rPr>
      </w:pPr>
      <w:r>
        <w:rPr>
          <w:rFonts w:ascii="Roboto" w:hAnsi="Roboto"/>
          <w:b/>
          <w:bCs/>
          <w:color w:val="2F2F2F"/>
          <w:spacing w:val="-2"/>
          <w:sz w:val="26"/>
          <w:szCs w:val="26"/>
          <w:bdr w:val="none" w:sz="0" w:space="0" w:color="auto" w:frame="1"/>
        </w:rPr>
        <w:t>Заключение</w:t>
      </w:r>
    </w:p>
    <w:p w14:paraId="59C9494B" w14:textId="77777777" w:rsidR="000444A5" w:rsidRDefault="000444A5" w:rsidP="000444A5">
      <w:pPr>
        <w:pStyle w:val="a4"/>
        <w:shd w:val="clear" w:color="auto" w:fill="FFFFFF"/>
        <w:spacing w:before="0" w:beforeAutospacing="0" w:after="225" w:afterAutospacing="0"/>
        <w:textAlignment w:val="baseline"/>
        <w:rPr>
          <w:rFonts w:ascii="Roboto" w:hAnsi="Roboto"/>
          <w:color w:val="2F2F2F"/>
          <w:spacing w:val="-2"/>
          <w:sz w:val="26"/>
          <w:szCs w:val="26"/>
        </w:rPr>
      </w:pPr>
      <w:r>
        <w:rPr>
          <w:rFonts w:ascii="Roboto" w:hAnsi="Roboto"/>
          <w:color w:val="2F2F2F"/>
          <w:spacing w:val="-2"/>
          <w:sz w:val="26"/>
          <w:szCs w:val="26"/>
        </w:rPr>
        <w:t>Внедрение инноваций, таких как уникальные QR-коды от Pro Control, становится ключевым в стратегии обеспечения подлинности товаров в современном мире, открывая новые горизонты для развития торговли и производства в условиях глобализации.</w:t>
      </w:r>
    </w:p>
    <w:p w14:paraId="288CA03B" w14:textId="77777777" w:rsidR="000444A5" w:rsidRPr="000444A5" w:rsidRDefault="000444A5" w:rsidP="000444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B4B4B"/>
          <w:sz w:val="27"/>
          <w:szCs w:val="27"/>
          <w:lang w:eastAsia="ru-RU"/>
        </w:rPr>
      </w:pPr>
    </w:p>
    <w:sectPr w:rsidR="000444A5" w:rsidRPr="00044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43832"/>
    <w:multiLevelType w:val="multilevel"/>
    <w:tmpl w:val="3FEA7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5947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4A5"/>
    <w:rsid w:val="000444A5"/>
    <w:rsid w:val="002A1FC1"/>
    <w:rsid w:val="0034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3F42"/>
  <w15:chartTrackingRefBased/>
  <w15:docId w15:val="{7FA88F0C-F1ED-4591-A176-91E7B51D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44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44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4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444A5"/>
    <w:rPr>
      <w:color w:val="0000FF"/>
      <w:u w:val="single"/>
    </w:rPr>
  </w:style>
  <w:style w:type="paragraph" w:customStyle="1" w:styleId="current">
    <w:name w:val="current"/>
    <w:basedOn w:val="a"/>
    <w:rsid w:val="000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444A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4">
    <w:name w:val="Normal (Web)"/>
    <w:basedOn w:val="a"/>
    <w:uiPriority w:val="99"/>
    <w:semiHidden/>
    <w:unhideWhenUsed/>
    <w:rsid w:val="00044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0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7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44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93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9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13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63305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4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34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29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684154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21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76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05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0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02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16589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43779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23" w:color="CCCCCC"/>
                                <w:right w:val="none" w:sz="0" w:space="0" w:color="auto"/>
                              </w:divBdr>
                              <w:divsChild>
                                <w:div w:id="196380077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33083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66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37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1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8253">
          <w:marLeft w:val="0"/>
          <w:marRight w:val="15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-ctrl.ru/" TargetMode="External"/><Relationship Id="rId5" Type="http://schemas.openxmlformats.org/officeDocument/2006/relationships/hyperlink" Target="https://pro-ctrl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2024-06-13T09:29:00Z</cp:lastPrinted>
  <dcterms:created xsi:type="dcterms:W3CDTF">2024-06-13T09:29:00Z</dcterms:created>
  <dcterms:modified xsi:type="dcterms:W3CDTF">2024-06-13T09:31:00Z</dcterms:modified>
</cp:coreProperties>
</file>